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89" w:rsidRDefault="00FD7C89" w:rsidP="00E62A80">
      <w:pPr>
        <w:pStyle w:val="Default"/>
        <w:spacing w:line="264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Пресс релиз</w:t>
      </w:r>
    </w:p>
    <w:p w:rsidR="00FD7C89" w:rsidRDefault="00FD7C89" w:rsidP="00E62A80">
      <w:pPr>
        <w:pStyle w:val="Default"/>
        <w:spacing w:line="264" w:lineRule="auto"/>
        <w:jc w:val="center"/>
        <w:rPr>
          <w:sz w:val="30"/>
          <w:szCs w:val="30"/>
        </w:rPr>
      </w:pPr>
    </w:p>
    <w:p w:rsidR="00E62A80" w:rsidRPr="00E62A80" w:rsidRDefault="00E62A80" w:rsidP="00E62A80">
      <w:pPr>
        <w:pStyle w:val="Default"/>
        <w:spacing w:line="264" w:lineRule="auto"/>
        <w:jc w:val="center"/>
        <w:rPr>
          <w:sz w:val="30"/>
          <w:szCs w:val="30"/>
        </w:rPr>
      </w:pPr>
      <w:r w:rsidRPr="00E62A80">
        <w:rPr>
          <w:sz w:val="30"/>
          <w:szCs w:val="30"/>
        </w:rPr>
        <w:t xml:space="preserve">Общероссийская акция Тотальный тест «Доступная среда» </w:t>
      </w:r>
    </w:p>
    <w:p w:rsidR="00E62A80" w:rsidRPr="00E62A80" w:rsidRDefault="00E62A80" w:rsidP="00E62A80">
      <w:pPr>
        <w:pStyle w:val="Default"/>
        <w:spacing w:line="264" w:lineRule="auto"/>
        <w:jc w:val="center"/>
        <w:rPr>
          <w:sz w:val="30"/>
          <w:szCs w:val="30"/>
        </w:rPr>
      </w:pPr>
      <w:r w:rsidRPr="00E62A80">
        <w:rPr>
          <w:sz w:val="30"/>
          <w:szCs w:val="30"/>
        </w:rPr>
        <w:t xml:space="preserve">проверит ваши знания в сфере инклюзии </w:t>
      </w:r>
    </w:p>
    <w:p w:rsidR="00E62A80" w:rsidRPr="00E62A80" w:rsidRDefault="00E62A80" w:rsidP="00E62A80">
      <w:pPr>
        <w:pStyle w:val="Default"/>
        <w:spacing w:line="264" w:lineRule="auto"/>
        <w:jc w:val="center"/>
        <w:rPr>
          <w:sz w:val="30"/>
          <w:szCs w:val="30"/>
        </w:rPr>
      </w:pP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>2 декабря 2022 г., накануне Международного дня инвалидов, стартует Общероссийская акция Тотальный тест «Доступная среда», призванная привлечь внимание к правам и потребностям людей</w:t>
      </w:r>
      <w:r>
        <w:rPr>
          <w:sz w:val="30"/>
          <w:szCs w:val="30"/>
        </w:rPr>
        <w:br/>
      </w:r>
      <w:r w:rsidRPr="00E62A80">
        <w:rPr>
          <w:sz w:val="30"/>
          <w:szCs w:val="30"/>
        </w:rPr>
        <w:t>с инвалидностью. В течени</w:t>
      </w:r>
      <w:proofErr w:type="gramStart"/>
      <w:r w:rsidRPr="00E62A80">
        <w:rPr>
          <w:sz w:val="30"/>
          <w:szCs w:val="30"/>
        </w:rPr>
        <w:t>и</w:t>
      </w:r>
      <w:proofErr w:type="gramEnd"/>
      <w:r w:rsidRPr="00E62A80">
        <w:rPr>
          <w:sz w:val="30"/>
          <w:szCs w:val="30"/>
        </w:rPr>
        <w:t xml:space="preserve"> Декады инвалидов во всех регионах России будет проходить проверка знаний по вопросам инклюзивного общения и организации доступной среды, а также будут организованы просветительские мероприятия и акции, направленные на улучшение качества жизни людей с инвалидностью.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>С 2 по 10 декабря 2022 г. в 10:00 по московскому времени состоится ежегодная Общероссийская акция Тотальный тест «Доступная среда». Мероприятие приурочено к Международному дню инвалидов и направлено на привлечение внимания жителей России</w:t>
      </w:r>
      <w:r>
        <w:rPr>
          <w:sz w:val="30"/>
          <w:szCs w:val="30"/>
        </w:rPr>
        <w:br/>
      </w:r>
      <w:r w:rsidRPr="00E62A80">
        <w:rPr>
          <w:sz w:val="30"/>
          <w:szCs w:val="30"/>
        </w:rPr>
        <w:t xml:space="preserve">к теме инклюзии, реабилитации, доступной среды и соблюдения прав людей с инвалидностью.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 xml:space="preserve">Тестирование традиционно проводится в </w:t>
      </w:r>
      <w:proofErr w:type="spellStart"/>
      <w:r w:rsidRPr="00E62A80">
        <w:rPr>
          <w:sz w:val="30"/>
          <w:szCs w:val="30"/>
        </w:rPr>
        <w:t>онлайн-формате</w:t>
      </w:r>
      <w:proofErr w:type="spellEnd"/>
      <w:r w:rsidRPr="00E62A80">
        <w:rPr>
          <w:sz w:val="30"/>
          <w:szCs w:val="30"/>
        </w:rPr>
        <w:t xml:space="preserve">. Оно включает в себя вопросы по нескольким тематическим блокам: создание доступной среды, этика общения с людьми с инвалидностью, правила оказания ситуационной помощи. Также по итогам мероприятия пройдёт публичный разбор вопросов и тренинг с участием ведущих экспертов.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 xml:space="preserve">Спикерами Тотального теста «Доступная среда» выступят известные государственные деятели, лидеры общественного мнения, представители культуры и искусства.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>Участники мероприятия также получат возможность подготовиться к тестированию и бесплатно пройти обучающие курсы</w:t>
      </w:r>
      <w:r>
        <w:rPr>
          <w:sz w:val="30"/>
          <w:szCs w:val="30"/>
        </w:rPr>
        <w:br/>
      </w:r>
      <w:r w:rsidRPr="00E62A80">
        <w:rPr>
          <w:sz w:val="30"/>
          <w:szCs w:val="30"/>
        </w:rPr>
        <w:t>от ведущих российских экспертов в области доступной среды, инклюзии и создания доступных цифровых сервисов для людей</w:t>
      </w:r>
      <w:r>
        <w:rPr>
          <w:sz w:val="30"/>
          <w:szCs w:val="30"/>
        </w:rPr>
        <w:br/>
      </w:r>
      <w:r w:rsidRPr="00E62A80">
        <w:rPr>
          <w:sz w:val="30"/>
          <w:szCs w:val="30"/>
        </w:rPr>
        <w:t xml:space="preserve">с инвалидностью.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>На официальном сайте мероприятия будет представлена ссылка для подключения к трансляции и прохождению теста. Принять участие можно с любого персонального устройства, имеющего доступ</w:t>
      </w:r>
      <w:r>
        <w:rPr>
          <w:sz w:val="30"/>
          <w:szCs w:val="30"/>
        </w:rPr>
        <w:br/>
      </w:r>
      <w:r w:rsidRPr="00E62A80">
        <w:rPr>
          <w:sz w:val="30"/>
          <w:szCs w:val="30"/>
        </w:rPr>
        <w:t xml:space="preserve">в интернет.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 xml:space="preserve">Всего в 2021 году в тестировании приняли почти 300 тысяч россиян </w:t>
      </w:r>
      <w:proofErr w:type="gramStart"/>
      <w:r w:rsidRPr="00E62A80">
        <w:rPr>
          <w:sz w:val="30"/>
          <w:szCs w:val="30"/>
        </w:rPr>
        <w:t>из</w:t>
      </w:r>
      <w:proofErr w:type="gramEnd"/>
      <w:r w:rsidRPr="00E62A80">
        <w:rPr>
          <w:sz w:val="30"/>
          <w:szCs w:val="30"/>
        </w:rPr>
        <w:t xml:space="preserve"> более </w:t>
      </w:r>
      <w:proofErr w:type="gramStart"/>
      <w:r w:rsidRPr="00E62A80">
        <w:rPr>
          <w:sz w:val="30"/>
          <w:szCs w:val="30"/>
        </w:rPr>
        <w:t>чем</w:t>
      </w:r>
      <w:proofErr w:type="gramEnd"/>
      <w:r w:rsidRPr="00E62A80">
        <w:rPr>
          <w:sz w:val="30"/>
          <w:szCs w:val="30"/>
        </w:rPr>
        <w:t xml:space="preserve"> 10 тысяч городов и населенных пунктов России.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lastRenderedPageBreak/>
        <w:t xml:space="preserve">Координатор Общероссийской акции Тотальный тест «Доступная среда» – Беляева Наталья Павловна, тел. (926)863-86-19, </w:t>
      </w:r>
      <w:proofErr w:type="spellStart"/>
      <w:r w:rsidRPr="00E62A80">
        <w:rPr>
          <w:sz w:val="30"/>
          <w:szCs w:val="30"/>
        </w:rPr>
        <w:t>test@social-tech.ru</w:t>
      </w:r>
      <w:proofErr w:type="spellEnd"/>
      <w:r w:rsidRPr="00E62A80">
        <w:rPr>
          <w:sz w:val="30"/>
          <w:szCs w:val="30"/>
        </w:rPr>
        <w:t xml:space="preserve">. </w:t>
      </w:r>
    </w:p>
    <w:p w:rsidR="00E62A80" w:rsidRPr="00E62A80" w:rsidRDefault="00E62A80" w:rsidP="00E62A80">
      <w:pPr>
        <w:pStyle w:val="Default"/>
        <w:spacing w:line="264" w:lineRule="auto"/>
        <w:ind w:firstLine="708"/>
        <w:jc w:val="both"/>
        <w:rPr>
          <w:sz w:val="30"/>
          <w:szCs w:val="30"/>
        </w:rPr>
      </w:pPr>
      <w:r w:rsidRPr="00E62A80">
        <w:rPr>
          <w:sz w:val="30"/>
          <w:szCs w:val="30"/>
        </w:rPr>
        <w:t xml:space="preserve">Тотальный тест «Доступная среда» традиционно проводится в </w:t>
      </w:r>
      <w:proofErr w:type="spellStart"/>
      <w:r w:rsidRPr="00E62A80">
        <w:rPr>
          <w:sz w:val="30"/>
          <w:szCs w:val="30"/>
        </w:rPr>
        <w:t>онлайн-формате</w:t>
      </w:r>
      <w:proofErr w:type="spellEnd"/>
      <w:r w:rsidRPr="00E62A80">
        <w:rPr>
          <w:sz w:val="30"/>
          <w:szCs w:val="30"/>
        </w:rPr>
        <w:t xml:space="preserve">. Прошедшее в 2021 году мероприятие стало самым массовым </w:t>
      </w:r>
      <w:proofErr w:type="spellStart"/>
      <w:r w:rsidRPr="00E62A80">
        <w:rPr>
          <w:sz w:val="30"/>
          <w:szCs w:val="30"/>
        </w:rPr>
        <w:t>онлайн-событием</w:t>
      </w:r>
      <w:proofErr w:type="spellEnd"/>
      <w:r w:rsidRPr="00E62A80">
        <w:rPr>
          <w:sz w:val="30"/>
          <w:szCs w:val="30"/>
        </w:rPr>
        <w:t xml:space="preserve"> в декаду инвалидов в России – с 3 по 10 декабря 2021 г. в тестировании приняли участие порядка 300 тысяч человек из 10 тысяч городов и населенных пунктов. </w:t>
      </w:r>
    </w:p>
    <w:p w:rsidR="00E62A80" w:rsidRDefault="00E62A80" w:rsidP="00E62A80">
      <w:pPr>
        <w:pStyle w:val="Default"/>
        <w:spacing w:line="264" w:lineRule="auto"/>
        <w:ind w:firstLine="708"/>
        <w:jc w:val="both"/>
        <w:rPr>
          <w:sz w:val="26"/>
          <w:szCs w:val="26"/>
        </w:rPr>
      </w:pPr>
      <w:r w:rsidRPr="00E62A80">
        <w:rPr>
          <w:sz w:val="30"/>
          <w:szCs w:val="30"/>
        </w:rPr>
        <w:t>Те</w:t>
      </w:r>
      <w:proofErr w:type="gramStart"/>
      <w:r w:rsidRPr="00E62A80">
        <w:rPr>
          <w:sz w:val="30"/>
          <w:szCs w:val="30"/>
        </w:rPr>
        <w:t>ст вкл</w:t>
      </w:r>
      <w:proofErr w:type="gramEnd"/>
      <w:r w:rsidRPr="00E62A80">
        <w:rPr>
          <w:sz w:val="30"/>
          <w:szCs w:val="30"/>
        </w:rPr>
        <w:t xml:space="preserve">ючает в себя вопросы по нескольким тематическим блокам, таким как создание доступной среды, этика общения с людьми с инвалидностью, правила оказания ситуационной помощи. По итогам мероприятия проходит публичный разбор вопросов, а также тренинг с участием специалистов в области инклюзии. </w:t>
      </w:r>
    </w:p>
    <w:sectPr w:rsidR="00E62A80" w:rsidSect="001C4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A80"/>
    <w:rsid w:val="000B5E3A"/>
    <w:rsid w:val="001C4B95"/>
    <w:rsid w:val="004E79FF"/>
    <w:rsid w:val="00532755"/>
    <w:rsid w:val="006B204E"/>
    <w:rsid w:val="007827B7"/>
    <w:rsid w:val="0088006A"/>
    <w:rsid w:val="00994657"/>
    <w:rsid w:val="00E4160A"/>
    <w:rsid w:val="00E62A80"/>
    <w:rsid w:val="00FD7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pacing w:line="30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755"/>
    <w:rPr>
      <w:rFonts w:ascii="Times" w:hAnsi="Times" w:cs="Times"/>
      <w:kern w:val="2"/>
      <w:sz w:val="24"/>
      <w:szCs w:val="24"/>
      <w:lang w:eastAsia="zh-CN"/>
    </w:rPr>
  </w:style>
  <w:style w:type="paragraph" w:styleId="1">
    <w:name w:val="heading 1"/>
    <w:basedOn w:val="a"/>
    <w:next w:val="a0"/>
    <w:link w:val="10"/>
    <w:qFormat/>
    <w:rsid w:val="00532755"/>
    <w:pPr>
      <w:keepNext/>
      <w:keepLines/>
      <w:spacing w:before="480"/>
      <w:ind w:firstLine="0"/>
      <w:outlineLvl w:val="0"/>
    </w:pPr>
    <w:rPr>
      <w:rFonts w:ascii="Cambria" w:eastAsia="Times New Roman" w:hAnsi="Cambria" w:cs="Cambria"/>
      <w:b/>
      <w:bCs/>
      <w:color w:val="365F91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4160A"/>
    <w:rPr>
      <w:rFonts w:ascii="Cambria" w:hAnsi="Cambria" w:cs="Cambria"/>
      <w:b/>
      <w:bCs/>
      <w:color w:val="365F91"/>
      <w:sz w:val="28"/>
      <w:szCs w:val="28"/>
      <w:lang w:eastAsia="zh-CN"/>
    </w:rPr>
  </w:style>
  <w:style w:type="paragraph" w:styleId="a0">
    <w:name w:val="Body Text"/>
    <w:basedOn w:val="a"/>
    <w:link w:val="a4"/>
    <w:uiPriority w:val="99"/>
    <w:semiHidden/>
    <w:unhideWhenUsed/>
    <w:rsid w:val="00E4160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4160A"/>
    <w:rPr>
      <w:rFonts w:ascii="Times" w:eastAsia="Calibri" w:hAnsi="Times" w:cs="Times"/>
      <w:kern w:val="2"/>
      <w:sz w:val="24"/>
      <w:szCs w:val="24"/>
      <w:lang w:eastAsia="zh-CN"/>
    </w:rPr>
  </w:style>
  <w:style w:type="paragraph" w:styleId="a5">
    <w:name w:val="caption"/>
    <w:basedOn w:val="a"/>
    <w:qFormat/>
    <w:rsid w:val="00532755"/>
    <w:pPr>
      <w:suppressLineNumbers/>
      <w:spacing w:before="120" w:after="120"/>
    </w:pPr>
    <w:rPr>
      <w:rFonts w:cs="Mangal"/>
      <w:i/>
      <w:iCs/>
    </w:rPr>
  </w:style>
  <w:style w:type="paragraph" w:styleId="a6">
    <w:name w:val="Subtitle"/>
    <w:basedOn w:val="a"/>
    <w:next w:val="a0"/>
    <w:link w:val="a7"/>
    <w:qFormat/>
    <w:rsid w:val="00532755"/>
    <w:pPr>
      <w:jc w:val="center"/>
    </w:pPr>
    <w:rPr>
      <w:rFonts w:ascii="Times New Roman" w:hAnsi="Times New Roman" w:cs="Calibri"/>
      <w:sz w:val="20"/>
      <w:szCs w:val="20"/>
    </w:rPr>
  </w:style>
  <w:style w:type="character" w:customStyle="1" w:styleId="a7">
    <w:name w:val="Подзаголовок Знак"/>
    <w:basedOn w:val="a1"/>
    <w:link w:val="a6"/>
    <w:rsid w:val="00E4160A"/>
    <w:rPr>
      <w:rFonts w:eastAsia="Calibri" w:cs="Calibri"/>
      <w:kern w:val="2"/>
      <w:lang w:eastAsia="zh-CN"/>
    </w:rPr>
  </w:style>
  <w:style w:type="character" w:customStyle="1" w:styleId="CharStyle12">
    <w:name w:val="Char Style 12"/>
    <w:qFormat/>
    <w:rsid w:val="00532755"/>
    <w:rPr>
      <w:b w:val="0"/>
      <w:i w:val="0"/>
      <w:caps w:val="0"/>
      <w:smallCaps w:val="0"/>
      <w:strike w:val="0"/>
      <w:dstrike w:val="0"/>
      <w:sz w:val="28"/>
      <w:u w:val="none"/>
    </w:rPr>
  </w:style>
  <w:style w:type="paragraph" w:customStyle="1" w:styleId="Default">
    <w:name w:val="Default"/>
    <w:rsid w:val="00E62A80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D7C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FD7C89"/>
    <w:rPr>
      <w:rFonts w:ascii="Tahom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социальной защиты населения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2022-11-14T08:18:00Z</cp:lastPrinted>
  <dcterms:created xsi:type="dcterms:W3CDTF">2022-11-14T06:47:00Z</dcterms:created>
  <dcterms:modified xsi:type="dcterms:W3CDTF">2022-11-14T08:18:00Z</dcterms:modified>
</cp:coreProperties>
</file>